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0597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</w:rPr>
        <w:t>Володина Н.П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Володина Николая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12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Володин Н.П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</w:t>
      </w:r>
      <w:r>
        <w:rPr>
          <w:rStyle w:val="cat-UserDefinedgrp-2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у</w:t>
      </w:r>
      <w:r>
        <w:rPr>
          <w:rFonts w:ascii="Times New Roman" w:eastAsia="Times New Roman" w:hAnsi="Times New Roman" w:cs="Times New Roman"/>
          <w:sz w:val="26"/>
          <w:szCs w:val="26"/>
        </w:rPr>
        <w:t>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движении </w:t>
      </w:r>
      <w:r>
        <w:rPr>
          <w:rFonts w:ascii="Times New Roman" w:eastAsia="Times New Roman" w:hAnsi="Times New Roman" w:cs="Times New Roman"/>
          <w:sz w:val="26"/>
          <w:szCs w:val="26"/>
        </w:rPr>
        <w:t>вперед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учёл габаритов своего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Володин Н.П</w:t>
      </w:r>
      <w:r>
        <w:rPr>
          <w:rFonts w:ascii="Times New Roman" w:eastAsia="Times New Roman" w:hAnsi="Times New Roman" w:cs="Times New Roman"/>
          <w:sz w:val="26"/>
          <w:szCs w:val="26"/>
        </w:rPr>
        <w:t>. вину в совершении данного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заявил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рассмотрении дела в свое отсутствие.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Володина Н.П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623575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Володин Н.П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возле дома </w:t>
      </w:r>
      <w:r>
        <w:rPr>
          <w:rStyle w:val="cat-UserDefinedgrp-2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UserDefinedgrp-2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движении </w:t>
      </w:r>
      <w:r>
        <w:rPr>
          <w:rFonts w:ascii="Times New Roman" w:eastAsia="Times New Roman" w:hAnsi="Times New Roman" w:cs="Times New Roman"/>
          <w:sz w:val="26"/>
          <w:szCs w:val="26"/>
        </w:rPr>
        <w:t>вперед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учёл габаритов своего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3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0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Володина Н.П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приложения к определению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определения об отказе в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Володина Н.П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данными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Style w:val="cat-UserDefinedgrp-32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данными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карточки учета транспортных средств;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Володина Н.П</w:t>
      </w:r>
      <w:r>
        <w:rPr>
          <w:rFonts w:ascii="Times New Roman" w:eastAsia="Times New Roman" w:hAnsi="Times New Roman" w:cs="Times New Roman"/>
          <w:sz w:val="26"/>
          <w:szCs w:val="26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Володина Н.П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Володина Н.П</w:t>
      </w:r>
      <w:r>
        <w:rPr>
          <w:rFonts w:ascii="Times New Roman" w:eastAsia="Times New Roman" w:hAnsi="Times New Roman" w:cs="Times New Roman"/>
          <w:sz w:val="26"/>
          <w:szCs w:val="26"/>
        </w:rPr>
        <w:t>.,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Володин Н.П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КоАП РФ, </w:t>
      </w:r>
    </w:p>
    <w:p>
      <w:pPr>
        <w:spacing w:before="0" w:after="120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Володина Николая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</w:t>
      </w:r>
      <w:r>
        <w:rPr>
          <w:rFonts w:ascii="Times New Roman" w:eastAsia="Times New Roman" w:hAnsi="Times New Roman" w:cs="Times New Roman"/>
          <w:sz w:val="26"/>
          <w:szCs w:val="26"/>
        </w:rPr>
        <w:t>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(од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вынесения постановления, а именно с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23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597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1"/>
        <w:jc w:val="both"/>
        <w:rPr>
          <w:sz w:val="26"/>
          <w:szCs w:val="26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UserDefinedgrp-30rplc-40">
    <w:name w:val="cat-UserDefined grp-30 rplc-40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2rplc-49">
    <w:name w:val="cat-UserDefined grp-3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